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23" w:rsidRDefault="00A45F23" w:rsidP="00A45F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B45">
        <w:rPr>
          <w:rFonts w:ascii="Times New Roman" w:hAnsi="Times New Roman" w:cs="Times New Roman"/>
          <w:b/>
          <w:sz w:val="36"/>
          <w:szCs w:val="36"/>
        </w:rPr>
        <w:t>ÔN TẬP ĐỊA 9</w:t>
      </w:r>
    </w:p>
    <w:p w:rsidR="00A45F23" w:rsidRDefault="00A45F23" w:rsidP="00A4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31đến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33)</w:t>
      </w:r>
    </w:p>
    <w:p w:rsidR="00A45F23" w:rsidRPr="00D90979" w:rsidRDefault="00A45F23" w:rsidP="00A45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909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sát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31.1,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hãy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biết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vị trí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̀ ý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vùng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̣ ? </w:t>
      </w:r>
    </w:p>
    <w:p w:rsidR="00A45F23" w:rsidRPr="00D90979" w:rsidRDefault="00A45F23" w:rsidP="00A45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979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D90979">
        <w:rPr>
          <w:rFonts w:ascii="Times New Roman" w:hAnsi="Times New Roman" w:cs="Times New Roman"/>
          <w:b/>
          <w:sz w:val="28"/>
          <w:szCs w:val="28"/>
        </w:rPr>
        <w:t xml:space="preserve">̉ </w:t>
      </w:r>
      <w:proofErr w:type="spellStart"/>
      <w:r w:rsidRPr="00D90979">
        <w:rPr>
          <w:rFonts w:ascii="Times New Roman" w:hAnsi="Times New Roman" w:cs="Times New Roman"/>
          <w:b/>
          <w:sz w:val="28"/>
          <w:szCs w:val="28"/>
        </w:rPr>
        <w:t>lời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giáp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Duyên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Hải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̣,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Cửu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biển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F23" w:rsidRPr="00D90979" w:rsidRDefault="00A45F23" w:rsidP="00A45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79">
        <w:rPr>
          <w:rFonts w:ascii="Times New Roman" w:hAnsi="Times New Roman" w:cs="Times New Roman"/>
          <w:sz w:val="28"/>
          <w:szCs w:val="28"/>
        </w:rPr>
        <w:t xml:space="preserve">Ý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Vùng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có vị trí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thuận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lợi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tê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vùng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tê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ngoài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79">
        <w:rPr>
          <w:rFonts w:ascii="Times New Roman" w:hAnsi="Times New Roman" w:cs="Times New Roman"/>
          <w:sz w:val="28"/>
          <w:szCs w:val="28"/>
        </w:rPr>
        <w:t>nước</w:t>
      </w:r>
      <w:proofErr w:type="spellEnd"/>
      <w:r w:rsidRPr="00D909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5F23" w:rsidRDefault="00A45F23" w:rsidP="00A45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</w:t>
      </w:r>
      <w:proofErr w:type="spellEnd"/>
      <w:r>
        <w:rPr>
          <w:rFonts w:ascii="Times New Roman" w:hAnsi="Times New Roman" w:cs="Times New Roman"/>
          <w:sz w:val="28"/>
          <w:szCs w:val="28"/>
        </w:rPr>
        <w:t>́?</w:t>
      </w:r>
    </w:p>
    <w:p w:rsidR="00A45F23" w:rsidRPr="00B601FF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proofErr w:type="spellStart"/>
      <w:r w:rsidRPr="00B601FF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B601FF">
        <w:rPr>
          <w:rFonts w:ascii="Times New Roman" w:hAnsi="Times New Roman" w:cs="Times New Roman"/>
          <w:b/>
          <w:sz w:val="28"/>
          <w:szCs w:val="28"/>
        </w:rPr>
        <w:t xml:space="preserve">̉ </w:t>
      </w:r>
      <w:proofErr w:type="spellStart"/>
      <w:r w:rsidRPr="00B601FF">
        <w:rPr>
          <w:rFonts w:ascii="Times New Roman" w:hAnsi="Times New Roman" w:cs="Times New Roman"/>
          <w:b/>
          <w:sz w:val="28"/>
          <w:szCs w:val="28"/>
        </w:rPr>
        <w:t>lời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Thuaän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lôïi</w:t>
      </w:r>
      <w:proofErr w:type="gramStart"/>
      <w:r w:rsidRPr="00B601FF">
        <w:rPr>
          <w:rFonts w:ascii="VNI-Times" w:eastAsia="Times New Roman" w:hAnsi="VNI-Times" w:cs="Times New Roman"/>
          <w:sz w:val="28"/>
          <w:szCs w:val="28"/>
        </w:rPr>
        <w:t>:Coù</w:t>
      </w:r>
      <w:proofErr w:type="spellEnd"/>
      <w:proofErr w:type="gram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nhieàu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taøi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nguyeân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ñeå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phaùt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trieån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kinh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teá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.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Coù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dieän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tích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ñaát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ba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dan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roäng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lôùn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,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khí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haäu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caän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xích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ñaïo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,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vuøng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bieån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coù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nhieàu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haûi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saûn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,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nhieàu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daàu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khí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ôû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theàm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luïc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ñòa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>…</w:t>
      </w:r>
    </w:p>
    <w:p w:rsidR="00A45F23" w:rsidRDefault="00A45F23" w:rsidP="00A45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1FF">
        <w:rPr>
          <w:rFonts w:ascii="VNI-Times" w:eastAsia="Times New Roman" w:hAnsi="VNI-Times" w:cs="Times New Roman"/>
          <w:sz w:val="28"/>
          <w:szCs w:val="28"/>
        </w:rPr>
        <w:t xml:space="preserve">*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Khoù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khaên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: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Treân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ñaát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lieàn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ít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khoaùng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saûn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,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nguy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cô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oâ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nhieãm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moâi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tröôøng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ngaøy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caøng</w:t>
      </w:r>
      <w:proofErr w:type="spellEnd"/>
      <w:r w:rsidRPr="00B601FF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601FF">
        <w:rPr>
          <w:rFonts w:ascii="VNI-Times" w:eastAsia="Times New Roman" w:hAnsi="VNI-Times" w:cs="Times New Roman"/>
          <w:sz w:val="28"/>
          <w:szCs w:val="28"/>
        </w:rPr>
        <w:t>taêng</w:t>
      </w:r>
      <w:proofErr w:type="spellEnd"/>
    </w:p>
    <w:p w:rsidR="00A45F23" w:rsidRDefault="00A45F23" w:rsidP="00A45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hãy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̣? </w:t>
      </w:r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b/>
          <w:color w:val="000000"/>
          <w:sz w:val="28"/>
          <w:szCs w:val="28"/>
        </w:rPr>
      </w:pPr>
      <w:proofErr w:type="spellStart"/>
      <w:r w:rsidRPr="0064559B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64559B">
        <w:rPr>
          <w:rFonts w:ascii="Times New Roman" w:hAnsi="Times New Roman" w:cs="Times New Roman"/>
          <w:b/>
          <w:sz w:val="28"/>
          <w:szCs w:val="28"/>
        </w:rPr>
        <w:t xml:space="preserve">̉ </w:t>
      </w:r>
      <w:proofErr w:type="spellStart"/>
      <w:r w:rsidRPr="0064559B">
        <w:rPr>
          <w:rFonts w:ascii="Times New Roman" w:hAnsi="Times New Roman" w:cs="Times New Roman"/>
          <w:b/>
          <w:sz w:val="28"/>
          <w:szCs w:val="28"/>
        </w:rPr>
        <w:t>lởi</w:t>
      </w:r>
      <w:proofErr w:type="spellEnd"/>
      <w:r w:rsidRPr="0064559B">
        <w:rPr>
          <w:rFonts w:ascii="Times New Roman" w:hAnsi="Times New Roman" w:cs="Times New Roman"/>
          <w:b/>
          <w:sz w:val="28"/>
          <w:szCs w:val="28"/>
        </w:rPr>
        <w:t>:</w:t>
      </w:r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</w:rPr>
        <w:t xml:space="preserve"> 1. </w:t>
      </w:r>
      <w:proofErr w:type="spellStart"/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  <w:u w:val="single"/>
        </w:rPr>
        <w:t>Coâng</w:t>
      </w:r>
      <w:proofErr w:type="spellEnd"/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  <w:u w:val="single"/>
        </w:rPr>
        <w:t>nghieäp</w:t>
      </w:r>
      <w:proofErr w:type="spellEnd"/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Coâng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nghieäp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taêng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tröôûng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nhanh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chieám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tæ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troïng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lôùn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nhaát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trong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GDP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cuûa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vuøng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. </w:t>
      </w:r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Cô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caáu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saûn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xuaát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CN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ña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daïng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bao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goàm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caùc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ngaønh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nhö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:</w:t>
      </w:r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+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Khai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thaùc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daàu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khí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hoùa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daàu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ñieän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töû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coâng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ngheä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cao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… </w:t>
      </w:r>
      <w:proofErr w:type="spellStart"/>
      <w:proofErr w:type="gram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Khu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vöïc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coù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voán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ñaàu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tö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nöôùc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ngoaøi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taêng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maïnh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.</w:t>
      </w:r>
      <w:proofErr w:type="gramEnd"/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Trung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taâm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coâng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nghieäp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:TP’</w:t>
      </w:r>
      <w:proofErr w:type="gram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HCM,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Bieân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Hoaø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Vuõng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Taøu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( TP’ HCM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chieám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50%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giaù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trò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saûn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löôïng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coâng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nghieäp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toaøn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vuøng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)</w:t>
      </w:r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b/>
          <w:color w:val="000000"/>
          <w:sz w:val="28"/>
          <w:szCs w:val="28"/>
          <w:u w:val="single"/>
        </w:rPr>
      </w:pPr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</w:rPr>
        <w:t xml:space="preserve">2. </w:t>
      </w:r>
      <w:proofErr w:type="spellStart"/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  <w:u w:val="single"/>
        </w:rPr>
        <w:t>Noâng</w:t>
      </w:r>
      <w:proofErr w:type="spellEnd"/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  <w:u w:val="single"/>
        </w:rPr>
        <w:t>nghieäp</w:t>
      </w:r>
      <w:proofErr w:type="spellEnd"/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  <w:u w:val="single"/>
        </w:rPr>
        <w:t xml:space="preserve"> </w:t>
      </w:r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Ñoâng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Nam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Boä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laø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vuøng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troàng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caây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coâng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nghieäp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quan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troïng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cuûa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caû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nöôùc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Caây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coâng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nghieäp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cao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su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caø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pheâ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hoà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tieâu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ñieàu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laïc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mía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ñöôøng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ñaäu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töông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thuoác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laù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caây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aên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quaû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(</w:t>
      </w:r>
      <w:proofErr w:type="spellStart"/>
      <w:proofErr w:type="gram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saàu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rieâng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xoaøi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mít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toá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nöõ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vuù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söõ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..) .</w:t>
      </w:r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Chaên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nuoâi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gia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suùc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gia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caàm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cuõng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phaùt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trieån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</w:p>
    <w:p w:rsidR="00A45F23" w:rsidRPr="0064559B" w:rsidRDefault="00A45F23" w:rsidP="00A45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Thuyû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saûn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nuoâi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troàng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vaø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ñaùnh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baét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ñem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laïi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nguoàn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lôïi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lôùn</w:t>
      </w:r>
      <w:proofErr w:type="spellEnd"/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b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</w:rPr>
        <w:t xml:space="preserve">3. </w:t>
      </w:r>
      <w:proofErr w:type="spellStart"/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</w:rPr>
        <w:t>Dòch</w:t>
      </w:r>
      <w:proofErr w:type="spellEnd"/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b/>
          <w:color w:val="000000"/>
          <w:sz w:val="28"/>
          <w:szCs w:val="28"/>
        </w:rPr>
        <w:t>vuï</w:t>
      </w:r>
      <w:proofErr w:type="spellEnd"/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Khu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vöïc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dòch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vuï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raát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ña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daïng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.</w:t>
      </w:r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TP’ HCM,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laø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ñaàu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moái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giao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thoâng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vaän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taûi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quan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troïng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haøng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ñaàu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cuûa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Ñoâng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Nam </w:t>
      </w:r>
      <w:proofErr w:type="spellStart"/>
      <w:proofErr w:type="gram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Boä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,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cuûa</w:t>
      </w:r>
      <w:proofErr w:type="spellEnd"/>
      <w:proofErr w:type="gram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caû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nöôùc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.</w:t>
      </w:r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Ñoâng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Nam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Boä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laø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ñòa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baøn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coù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söùc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huùt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maïnh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nhaát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nguoàn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ñaàu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tö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nöôùc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ngoaøi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.</w:t>
      </w:r>
    </w:p>
    <w:p w:rsidR="00A45F23" w:rsidRPr="0064559B" w:rsidRDefault="00A45F23" w:rsidP="00A45F23">
      <w:pPr>
        <w:spacing w:after="0" w:line="240" w:lineRule="auto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gram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- TP’ HCM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laø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trung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taâm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du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lòch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lôùn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nhaát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caû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proofErr w:type="spellStart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nöôùc</w:t>
      </w:r>
      <w:proofErr w:type="spellEnd"/>
      <w:r w:rsidRPr="0064559B">
        <w:rPr>
          <w:rFonts w:ascii="VNI-Times" w:eastAsia="Times New Roman" w:hAnsi="VNI-Times" w:cs="Times New Roman"/>
          <w:color w:val="000000"/>
          <w:sz w:val="28"/>
          <w:szCs w:val="28"/>
        </w:rPr>
        <w:t>.</w:t>
      </w:r>
      <w:proofErr w:type="gramEnd"/>
    </w:p>
    <w:p w:rsidR="00A45F23" w:rsidRDefault="00A45F23" w:rsidP="00A45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32.2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hãy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cửa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Nan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>̣?</w:t>
      </w:r>
    </w:p>
    <w:p w:rsidR="00A45F23" w:rsidRPr="0064559B" w:rsidRDefault="00A45F23" w:rsidP="00A45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Thủ </w:t>
      </w:r>
      <w:proofErr w:type="spellStart"/>
      <w:r>
        <w:rPr>
          <w:rFonts w:ascii="Times New Roman" w:hAnsi="Times New Roman" w:cs="Times New Roman"/>
          <w:sz w:val="28"/>
          <w:szCs w:val="28"/>
        </w:rPr>
        <w:t>Dầu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TPHCM, </w:t>
      </w:r>
      <w:proofErr w:type="spellStart"/>
      <w:r>
        <w:rPr>
          <w:rFonts w:ascii="Times New Roman" w:hAnsi="Times New Roman" w:cs="Times New Roman"/>
          <w:sz w:val="28"/>
          <w:szCs w:val="28"/>
        </w:rPr>
        <w:t>Vũng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Tàu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F23" w:rsidRDefault="00A45F23" w:rsidP="00A45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>
        <w:rPr>
          <w:rFonts w:ascii="Times New Roman" w:hAnsi="Times New Roman" w:cs="Times New Roman"/>
          <w:sz w:val="28"/>
          <w:szCs w:val="28"/>
        </w:rPr>
        <w:t>Vù</w:t>
      </w:r>
      <w:proofErr w:type="gramStart"/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vụ? </w:t>
      </w:r>
    </w:p>
    <w:p w:rsidR="00A45F23" w:rsidRDefault="00A45F23" w:rsidP="00A45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TPHCM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</w:rPr>
        <w:t>lịch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Nam,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vị trí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lí,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vụ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</w:t>
      </w: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hạ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khách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trí…..)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nước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ngoài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366C" w:rsidRDefault="00B8366C"/>
    <w:sectPr w:rsidR="00B83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78"/>
    <w:rsid w:val="00583E78"/>
    <w:rsid w:val="00A45F23"/>
    <w:rsid w:val="00B8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thi ut chin</dc:creator>
  <cp:keywords/>
  <dc:description/>
  <cp:lastModifiedBy>chau thi ut chin</cp:lastModifiedBy>
  <cp:revision>2</cp:revision>
  <dcterms:created xsi:type="dcterms:W3CDTF">2020-02-19T17:31:00Z</dcterms:created>
  <dcterms:modified xsi:type="dcterms:W3CDTF">2020-02-19T17:33:00Z</dcterms:modified>
</cp:coreProperties>
</file>